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8D" w:rsidRPr="002B75A4" w:rsidRDefault="0082238D" w:rsidP="0082238D">
      <w:pPr>
        <w:tabs>
          <w:tab w:val="left" w:pos="739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5A4">
        <w:rPr>
          <w:rFonts w:ascii="Times New Roman" w:hAnsi="Times New Roman" w:cs="Times New Roman"/>
          <w:sz w:val="24"/>
          <w:szCs w:val="24"/>
        </w:rPr>
        <w:t>Согласно утвержденн</w:t>
      </w:r>
      <w:r w:rsidR="00BE3E3D" w:rsidRPr="002B75A4">
        <w:rPr>
          <w:rFonts w:ascii="Times New Roman" w:hAnsi="Times New Roman" w:cs="Times New Roman"/>
          <w:sz w:val="24"/>
          <w:szCs w:val="24"/>
        </w:rPr>
        <w:t>ым</w:t>
      </w:r>
      <w:r w:rsidRPr="002B75A4">
        <w:rPr>
          <w:rFonts w:ascii="Times New Roman" w:hAnsi="Times New Roman" w:cs="Times New Roman"/>
          <w:sz w:val="24"/>
          <w:szCs w:val="24"/>
        </w:rPr>
        <w:t xml:space="preserve"> внутренним Правилам </w:t>
      </w:r>
    </w:p>
    <w:p w:rsidR="0082238D" w:rsidRPr="002B75A4" w:rsidRDefault="0082238D" w:rsidP="0082238D">
      <w:pPr>
        <w:tabs>
          <w:tab w:val="left" w:pos="739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5A4">
        <w:rPr>
          <w:rFonts w:ascii="Times New Roman" w:hAnsi="Times New Roman" w:cs="Times New Roman"/>
          <w:sz w:val="24"/>
          <w:szCs w:val="24"/>
        </w:rPr>
        <w:t>ПОБ «Альянс профессиональных бухгалтеров»</w:t>
      </w:r>
    </w:p>
    <w:p w:rsidR="0082238D" w:rsidRDefault="0082238D" w:rsidP="00AC5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EF" w:rsidRPr="00067D22" w:rsidRDefault="00AC53F0" w:rsidP="00067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1B">
        <w:rPr>
          <w:rFonts w:ascii="Times New Roman" w:hAnsi="Times New Roman" w:cs="Times New Roman"/>
          <w:b/>
          <w:sz w:val="24"/>
          <w:szCs w:val="24"/>
        </w:rPr>
        <w:t>ПЕРЕЧЕНЬ СЕРТИФИКАТОВ В ОБЛАСТИ БУХГАЛТЕРСКОГО УЧЕТА И АУДИТА</w:t>
      </w:r>
      <w:r w:rsidR="00BE3E3D" w:rsidRPr="0041461B">
        <w:rPr>
          <w:rFonts w:ascii="Times New Roman" w:hAnsi="Times New Roman" w:cs="Times New Roman"/>
          <w:b/>
          <w:sz w:val="24"/>
          <w:szCs w:val="24"/>
        </w:rPr>
        <w:t>,</w:t>
      </w:r>
      <w:r w:rsidR="00020B10" w:rsidRPr="00414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E46" w:rsidRPr="0041461B">
        <w:rPr>
          <w:rFonts w:ascii="Times New Roman" w:hAnsi="Times New Roman" w:cs="Times New Roman"/>
          <w:b/>
          <w:sz w:val="24"/>
          <w:szCs w:val="24"/>
        </w:rPr>
        <w:t>КОТОРЫЕ БЕРУТСЯ В ЗАЧЕТ ПО ОБЯЗАТЕЛЬНЫМ ЧАСАМ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A0FEF" w:rsidRPr="0041461B" w:rsidTr="00BA0FEF">
        <w:tc>
          <w:tcPr>
            <w:tcW w:w="675" w:type="dxa"/>
          </w:tcPr>
          <w:p w:rsidR="00BA0FEF" w:rsidRPr="0041461B" w:rsidRDefault="00BA0FEF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5705" w:type="dxa"/>
          </w:tcPr>
          <w:p w:rsidR="00BA0FEF" w:rsidRPr="0041461B" w:rsidRDefault="00BA0FEF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Наименование сертификатов</w:t>
            </w:r>
          </w:p>
        </w:tc>
        <w:tc>
          <w:tcPr>
            <w:tcW w:w="3191" w:type="dxa"/>
          </w:tcPr>
          <w:p w:rsidR="00BA0FEF" w:rsidRPr="0041461B" w:rsidRDefault="00BA0FEF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Правила зачетов</w:t>
            </w: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соответствии с международными стандартами финансовой отчетности (МСФО)</w:t>
            </w:r>
          </w:p>
        </w:tc>
        <w:tc>
          <w:tcPr>
            <w:tcW w:w="3191" w:type="dxa"/>
            <w:vMerge w:val="restart"/>
          </w:tcPr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по данным сертификатам за</w:t>
            </w:r>
            <w:r w:rsidR="00067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читываются</w:t>
            </w:r>
          </w:p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60 обязательных часов </w:t>
            </w:r>
            <w:proofErr w:type="gram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три последовательных календарных года</w:t>
            </w:r>
          </w:p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с момента их выдач</w:t>
            </w:r>
            <w:r w:rsidR="00067D22">
              <w:rPr>
                <w:rFonts w:ascii="Times New Roman" w:hAnsi="Times New Roman" w:cs="Times New Roman"/>
                <w:sz w:val="24"/>
                <w:szCs w:val="24"/>
              </w:rPr>
              <w:t>и члену Альянса (профессионально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7D22">
              <w:rPr>
                <w:rFonts w:ascii="Times New Roman" w:hAnsi="Times New Roman" w:cs="Times New Roman"/>
                <w:sz w:val="24"/>
                <w:szCs w:val="24"/>
              </w:rPr>
              <w:t>у бухгалтеру):</w:t>
            </w:r>
          </w:p>
          <w:p w:rsidR="00B314AC" w:rsidRPr="0041461B" w:rsidRDefault="00B314AC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обладатель сертификата предоставляет</w:t>
            </w:r>
          </w:p>
          <w:p w:rsidR="00B314AC" w:rsidRPr="0041461B" w:rsidRDefault="00067D22" w:rsidP="00BA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Альянсу </w:t>
            </w:r>
            <w:r w:rsidR="00B314AC" w:rsidRPr="0041461B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сертификата.</w:t>
            </w:r>
          </w:p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1461B" w:rsidRPr="00067D22" w:rsidRDefault="00B314AC" w:rsidP="00B314AC">
            <w:pPr>
              <w:rPr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Association of Chartered Certified Accountants (ACCA)</w:t>
            </w:r>
            <w:r w:rsidRPr="0041461B">
              <w:rPr>
                <w:sz w:val="24"/>
                <w:szCs w:val="24"/>
                <w:lang w:val="en-US"/>
              </w:rPr>
              <w:t xml:space="preserve">: </w:t>
            </w:r>
          </w:p>
          <w:p w:rsidR="00B314AC" w:rsidRPr="0041461B" w:rsidRDefault="0041461B" w:rsidP="0041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="00B314AC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сертифицированных</w:t>
            </w:r>
            <w:r w:rsidR="00B314AC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дипломированных бухгалтеров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1461B" w:rsidRPr="00067D22" w:rsidRDefault="00B314AC" w:rsidP="00414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 in the International Financial Reporting (</w:t>
            </w: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DipIFR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ACCA): </w:t>
            </w:r>
          </w:p>
          <w:p w:rsidR="00B314AC" w:rsidRPr="0041461B" w:rsidRDefault="0041461B" w:rsidP="0041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 Chartered Accountant (ACA): </w:t>
            </w:r>
          </w:p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41461B" w:rsidRPr="00067D22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Accountant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CIPA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Сертифицированный международный профессиональный бухгалтер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314AC" w:rsidRPr="00067D22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41461B" w:rsidRPr="00067D22" w:rsidRDefault="00B314AC" w:rsidP="002B75A4">
            <w:pPr>
              <w:rPr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Accountants (CA)</w:t>
            </w:r>
            <w:r w:rsidRPr="0041461B">
              <w:rPr>
                <w:sz w:val="24"/>
                <w:szCs w:val="24"/>
                <w:lang w:val="en-US"/>
              </w:rPr>
              <w:t xml:space="preserve">: </w:t>
            </w:r>
          </w:p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Сертифицированный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93386" w:rsidRPr="00067D22" w:rsidRDefault="00B314AC" w:rsidP="00414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Chartered Institute of Management Accountants (CIMA): </w:t>
            </w:r>
          </w:p>
          <w:p w:rsidR="00B314AC" w:rsidRPr="0041461B" w:rsidRDefault="0041461B" w:rsidP="00414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Дипломированный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314AC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(CPA)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</w:rPr>
              <w:t>: Сертифицированный Общественный Бухгалтер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C" w:rsidRPr="00067D22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B314AC" w:rsidRPr="0041461B" w:rsidRDefault="00B314AC" w:rsidP="00414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Financial Accountants (IFA)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1461B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61B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61B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693386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Chartered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Analyst</w:t>
            </w:r>
            <w:proofErr w:type="spellEnd"/>
            <w:r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 (CFA)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14AC" w:rsidRPr="0041461B" w:rsidRDefault="0041461B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Дипломированный Аналитик Финансов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067D22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Management Accountant (CMA)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</w:rPr>
              <w:t>Сертифицированный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067D22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B314AC" w:rsidRPr="0041461B" w:rsidRDefault="00B314AC" w:rsidP="00414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Association of Book-keepers (IAB)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1461B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61B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="0041461B"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61B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41461B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4AC" w:rsidRPr="00067D22" w:rsidTr="00BA0FEF">
        <w:tc>
          <w:tcPr>
            <w:tcW w:w="675" w:type="dxa"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B314AC" w:rsidRPr="0041461B" w:rsidRDefault="00B314AC" w:rsidP="00B31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Accounting Practitioner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06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14AC" w:rsidRPr="0041461B" w:rsidRDefault="00B314AC" w:rsidP="00B31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Сертифицированный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41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1461B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vMerge/>
          </w:tcPr>
          <w:p w:rsidR="00B314AC" w:rsidRPr="0041461B" w:rsidRDefault="00B314AC" w:rsidP="002B7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1E46" w:rsidRPr="00067D22" w:rsidRDefault="006F1E46" w:rsidP="00BE3E3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F1E46" w:rsidRPr="0006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974"/>
    <w:multiLevelType w:val="hybridMultilevel"/>
    <w:tmpl w:val="EC7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6D"/>
    <w:rsid w:val="00020B10"/>
    <w:rsid w:val="00067D22"/>
    <w:rsid w:val="001A4DCD"/>
    <w:rsid w:val="001C1EDB"/>
    <w:rsid w:val="002B75A4"/>
    <w:rsid w:val="0041461B"/>
    <w:rsid w:val="00693386"/>
    <w:rsid w:val="006B56BB"/>
    <w:rsid w:val="006F1E46"/>
    <w:rsid w:val="00764F6D"/>
    <w:rsid w:val="0082238D"/>
    <w:rsid w:val="00AC53F0"/>
    <w:rsid w:val="00B314AC"/>
    <w:rsid w:val="00BA0FEF"/>
    <w:rsid w:val="00B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3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BA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3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BA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2016-04-26T14:54:00Z</dcterms:created>
  <dcterms:modified xsi:type="dcterms:W3CDTF">2016-06-03T08:56:00Z</dcterms:modified>
</cp:coreProperties>
</file>